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2102D1" w14:paraId="550D8EB7" w14:textId="77777777" w:rsidTr="000F0EF7">
        <w:trPr>
          <w:trHeight w:val="432"/>
          <w:jc w:val="center"/>
        </w:trPr>
        <w:tc>
          <w:tcPr>
            <w:tcW w:w="10800" w:type="dxa"/>
            <w:tcBorders>
              <w:top w:val="nil"/>
              <w:left w:val="nil"/>
              <w:right w:val="nil"/>
            </w:tcBorders>
            <w:vAlign w:val="bottom"/>
          </w:tcPr>
          <w:p w14:paraId="550D8EB6" w14:textId="77777777" w:rsidR="002102D1" w:rsidRPr="002613F8" w:rsidRDefault="00F65521" w:rsidP="00943A3A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I: Instructions</w:t>
            </w:r>
          </w:p>
        </w:tc>
      </w:tr>
      <w:tr w:rsidR="002102D1" w14:paraId="550D8EB9" w14:textId="77777777" w:rsidTr="000D1587">
        <w:trPr>
          <w:trHeight w:val="1008"/>
          <w:jc w:val="center"/>
        </w:trPr>
        <w:tc>
          <w:tcPr>
            <w:tcW w:w="10800" w:type="dxa"/>
            <w:tcBorders>
              <w:bottom w:val="nil"/>
            </w:tcBorders>
            <w:vAlign w:val="center"/>
          </w:tcPr>
          <w:p w14:paraId="550D8EB8" w14:textId="65D23302" w:rsidR="00CF304E" w:rsidRPr="00CF304E" w:rsidRDefault="002613F8" w:rsidP="00255B98">
            <w:pPr>
              <w:ind w:left="288" w:hanging="288"/>
              <w:rPr>
                <w:rFonts w:ascii="Arial" w:hAnsi="Arial" w:cs="Arial"/>
                <w:bCs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Use this </w:t>
            </w:r>
            <w:r w:rsidR="001D4522" w:rsidRPr="002613F8">
              <w:rPr>
                <w:rFonts w:ascii="Arial" w:hAnsi="Arial" w:cs="Arial"/>
                <w:bCs/>
                <w:sz w:val="20"/>
                <w:szCs w:val="20"/>
              </w:rPr>
              <w:t>form</w:t>
            </w:r>
            <w:r w:rsidR="004D679C" w:rsidRPr="002613F8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 xml:space="preserve">document 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 xml:space="preserve">the necessary information when there will be 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 xml:space="preserve">disclosures of protected health information (PHI) about 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>50 or more i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>ndividual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made </w:t>
            </w:r>
            <w:r w:rsidR="008200A5">
              <w:rPr>
                <w:rFonts w:ascii="Arial" w:hAnsi="Arial" w:cs="Arial"/>
                <w:bCs/>
                <w:sz w:val="20"/>
                <w:szCs w:val="20"/>
              </w:rPr>
              <w:t>during research</w:t>
            </w:r>
            <w:r w:rsidR="0074649B">
              <w:rPr>
                <w:rFonts w:ascii="Arial" w:hAnsi="Arial" w:cs="Arial"/>
                <w:bCs/>
                <w:sz w:val="20"/>
                <w:szCs w:val="20"/>
              </w:rPr>
              <w:t xml:space="preserve"> that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requires an accounting of such disclosures. For information on wh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ich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research 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projects 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>require</w:t>
            </w:r>
            <w:r w:rsidR="006B5764">
              <w:rPr>
                <w:rFonts w:ascii="Arial" w:hAnsi="Arial" w:cs="Arial"/>
                <w:bCs/>
                <w:sz w:val="20"/>
                <w:szCs w:val="20"/>
              </w:rPr>
              <w:t xml:space="preserve"> an</w:t>
            </w:r>
            <w:r w:rsidR="00102DCB">
              <w:rPr>
                <w:rFonts w:ascii="Arial" w:hAnsi="Arial" w:cs="Arial"/>
                <w:bCs/>
                <w:sz w:val="20"/>
                <w:szCs w:val="20"/>
              </w:rPr>
              <w:t xml:space="preserve"> accounting of PHI disclosures, review the </w:t>
            </w:r>
            <w:hyperlink r:id="rId10" w:history="1">
              <w:r w:rsidR="00102DCB"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OSF Guidance for Investigators: HIPAA Accounting of Disclosures</w:t>
              </w:r>
            </w:hyperlink>
            <w:r w:rsidR="00102DC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CF304E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</w:tr>
      <w:tr w:rsidR="002102D1" w14:paraId="550D8EBB" w14:textId="77777777" w:rsidTr="00FB0517">
        <w:trPr>
          <w:trHeight w:val="360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BA" w14:textId="235C7FBA" w:rsidR="002102D1" w:rsidRPr="002613F8" w:rsidRDefault="002613F8" w:rsidP="00FB0517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5B9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form 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 xml:space="preserve">can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be completed for 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 xml:space="preserve">the entire research project </w:t>
            </w:r>
            <w:r w:rsidR="00FB0517">
              <w:rPr>
                <w:rFonts w:ascii="Arial" w:hAnsi="Arial" w:cs="Arial"/>
                <w:bCs/>
                <w:sz w:val="20"/>
                <w:szCs w:val="20"/>
              </w:rPr>
              <w:t>to cover all potential disclosures.</w:t>
            </w:r>
          </w:p>
        </w:tc>
      </w:tr>
      <w:tr w:rsidR="0074649B" w14:paraId="4F1D0F14" w14:textId="77777777" w:rsidTr="003A3B26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2D4BC6F9" w14:textId="64D4E130" w:rsidR="0074649B" w:rsidRPr="000D1587" w:rsidRDefault="0074649B" w:rsidP="003A3B26">
            <w:pPr>
              <w:ind w:left="288" w:hanging="28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3D84" w:rsidRPr="009F3D84">
              <w:rPr>
                <w:rFonts w:ascii="Arial" w:hAnsi="Arial" w:cs="Arial"/>
                <w:sz w:val="20"/>
                <w:szCs w:val="20"/>
              </w:rPr>
              <w:t xml:space="preserve">This form should be completed </w:t>
            </w:r>
            <w:r w:rsidR="00984960">
              <w:rPr>
                <w:rFonts w:ascii="Arial" w:hAnsi="Arial" w:cs="Arial"/>
                <w:sz w:val="20"/>
                <w:szCs w:val="20"/>
              </w:rPr>
              <w:t xml:space="preserve">electronically </w:t>
            </w:r>
            <w:r w:rsidR="009F3D84" w:rsidRPr="009F3D84">
              <w:rPr>
                <w:rFonts w:ascii="Arial" w:hAnsi="Arial" w:cs="Arial"/>
                <w:sz w:val="20"/>
                <w:szCs w:val="20"/>
              </w:rPr>
              <w:t xml:space="preserve">after </w:t>
            </w:r>
            <w:r w:rsidR="009F3D84" w:rsidRPr="009F3D84">
              <w:rPr>
                <w:rFonts w:ascii="Arial" w:hAnsi="Arial" w:cs="Arial"/>
                <w:bCs/>
                <w:sz w:val="20"/>
                <w:szCs w:val="20"/>
              </w:rPr>
              <w:t>IRB approval to conduct the research is received</w:t>
            </w:r>
            <w:r w:rsidR="009F3D84" w:rsidRPr="009F3D84">
              <w:rPr>
                <w:rFonts w:ascii="Arial" w:hAnsi="Arial" w:cs="Arial"/>
                <w:sz w:val="20"/>
                <w:szCs w:val="20"/>
              </w:rPr>
              <w:t xml:space="preserve"> and s</w:t>
            </w:r>
            <w:r w:rsidR="009F3D84" w:rsidRPr="009F3D84">
              <w:rPr>
                <w:rFonts w:ascii="Arial" w:hAnsi="Arial" w:cs="Arial"/>
                <w:bCs/>
                <w:sz w:val="20"/>
                <w:szCs w:val="20"/>
              </w:rPr>
              <w:t xml:space="preserve">ubmitted via </w:t>
            </w:r>
            <w:r w:rsidR="00984960">
              <w:rPr>
                <w:rFonts w:ascii="Arial" w:hAnsi="Arial" w:cs="Arial"/>
                <w:bCs/>
                <w:sz w:val="20"/>
                <w:szCs w:val="20"/>
              </w:rPr>
              <w:t>email</w:t>
            </w:r>
            <w:r w:rsidR="009F3D84" w:rsidRPr="009F3D84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hyperlink r:id="rId11" w:history="1">
              <w:r w:rsidR="00984960" w:rsidRPr="00F355E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Ashley.E.Jones@osfhealthcare.org</w:t>
              </w:r>
            </w:hyperlink>
            <w:r w:rsidR="0098496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0F7548" w14:paraId="76A19F05" w14:textId="77777777" w:rsidTr="000F0EF7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F6C2F2" w14:textId="2E0FEF1C" w:rsidR="000F7548" w:rsidRDefault="000F7548" w:rsidP="000F7548">
            <w:pPr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4.  </w:t>
            </w:r>
            <w:r w:rsidRPr="00E12D55">
              <w:rPr>
                <w:rFonts w:ascii="Arial" w:hAnsi="Arial" w:cs="Arial"/>
                <w:bCs/>
                <w:sz w:val="20"/>
                <w:szCs w:val="20"/>
              </w:rPr>
              <w:t>If any information provided on a submitted form changes during the course of the research, an updated Accounting Form must be completed and resubmitted.</w:t>
            </w:r>
          </w:p>
        </w:tc>
      </w:tr>
      <w:tr w:rsidR="0074649B" w14:paraId="22E53099" w14:textId="77777777" w:rsidTr="000F0EF7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26BFB08F" w14:textId="5C4D4AD4" w:rsidR="0074649B" w:rsidRPr="002613F8" w:rsidRDefault="000F7548" w:rsidP="000F7548">
            <w:pPr>
              <w:ind w:left="288" w:hanging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74649B" w:rsidRPr="002613F8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4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If the research project involves disclosing PHI about </w:t>
            </w:r>
            <w:r w:rsidR="00255B98">
              <w:rPr>
                <w:rFonts w:ascii="Arial" w:hAnsi="Arial" w:cs="Arial"/>
                <w:bCs/>
                <w:sz w:val="20"/>
                <w:szCs w:val="20"/>
              </w:rPr>
              <w:t xml:space="preserve">fewer than </w:t>
            </w:r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50 individuals, use the </w:t>
            </w:r>
            <w:hyperlink r:id="rId12" w:history="1">
              <w:r w:rsidR="0074649B"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PHI </w:t>
              </w:r>
              <w:r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Disclosure for </w:t>
              </w:r>
              <w:r w:rsidR="0074649B"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Research </w:t>
              </w:r>
              <w:r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Standard Accounting </w:t>
              </w:r>
              <w:r w:rsidR="0074649B" w:rsidRPr="009F3D8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Form</w:t>
              </w:r>
            </w:hyperlink>
            <w:r w:rsidR="0074649B" w:rsidRPr="0074649B">
              <w:rPr>
                <w:rFonts w:ascii="Arial" w:hAnsi="Arial" w:cs="Arial"/>
                <w:bCs/>
                <w:sz w:val="20"/>
                <w:szCs w:val="20"/>
              </w:rPr>
              <w:t xml:space="preserve"> instead.</w:t>
            </w:r>
          </w:p>
        </w:tc>
      </w:tr>
      <w:tr w:rsidR="0074649B" w14:paraId="550D8ECF" w14:textId="77777777" w:rsidTr="000F0EF7">
        <w:trPr>
          <w:trHeight w:val="432"/>
          <w:jc w:val="center"/>
        </w:trPr>
        <w:tc>
          <w:tcPr>
            <w:tcW w:w="10800" w:type="dxa"/>
            <w:tcBorders>
              <w:left w:val="nil"/>
              <w:right w:val="nil"/>
            </w:tcBorders>
            <w:vAlign w:val="bottom"/>
          </w:tcPr>
          <w:p w14:paraId="550D8ECE" w14:textId="48784DBB" w:rsidR="0074649B" w:rsidRPr="002613F8" w:rsidRDefault="0074649B" w:rsidP="00F627A0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II: </w:t>
            </w:r>
            <w:r w:rsidR="00102DCB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Research Project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1B4927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&amp; </w:t>
            </w:r>
            <w:r w:rsidR="00F627A0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PHI </w:t>
            </w:r>
            <w:r w:rsidR="001B4927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Disclosure </w:t>
            </w:r>
            <w:r w:rsidRPr="002613F8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Information</w:t>
            </w:r>
          </w:p>
        </w:tc>
      </w:tr>
      <w:tr w:rsidR="0074649B" w14:paraId="550D8ED1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D0" w14:textId="72A87E87" w:rsidR="0074649B" w:rsidRPr="00255B98" w:rsidRDefault="0074649B" w:rsidP="001B4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55B98">
              <w:rPr>
                <w:rFonts w:ascii="Arial" w:hAnsi="Arial" w:cs="Arial"/>
                <w:b/>
                <w:sz w:val="20"/>
                <w:szCs w:val="20"/>
              </w:rPr>
              <w:t xml:space="preserve">An individual’s PHI may </w:t>
            </w:r>
            <w:r w:rsidR="00795A01">
              <w:rPr>
                <w:rFonts w:ascii="Arial" w:hAnsi="Arial" w:cs="Arial"/>
                <w:b/>
                <w:sz w:val="20"/>
                <w:szCs w:val="20"/>
              </w:rPr>
              <w:t xml:space="preserve">or may not </w:t>
            </w:r>
            <w:r w:rsidR="00255B98">
              <w:rPr>
                <w:rFonts w:ascii="Arial" w:hAnsi="Arial" w:cs="Arial"/>
                <w:b/>
                <w:sz w:val="20"/>
                <w:szCs w:val="20"/>
              </w:rPr>
              <w:t>be disclosed for the following research project:</w:t>
            </w:r>
          </w:p>
        </w:tc>
      </w:tr>
      <w:tr w:rsidR="00255B98" w14:paraId="02578EC9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EA245AC" w14:textId="5F761584" w:rsidR="00255B98" w:rsidRPr="00297CC1" w:rsidRDefault="00255B98" w:rsidP="001B4927">
            <w:pPr>
              <w:ind w:firstLine="337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1B4927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7276">
              <w:rPr>
                <w:rFonts w:ascii="Arial" w:hAnsi="Arial" w:cs="Arial"/>
                <w:b/>
                <w:sz w:val="20"/>
                <w:szCs w:val="20"/>
              </w:rPr>
              <w:t xml:space="preserve">Project/Protocol Title: 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bookmarkEnd w:id="0"/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E19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74649B" w14:paraId="550D8ED3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550D8ED2" w14:textId="55CFEAF8" w:rsidR="0074649B" w:rsidRPr="009E19B4" w:rsidRDefault="00255B98">
            <w:pPr>
              <w:ind w:firstLine="33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</w:t>
            </w:r>
            <w:r w:rsidR="0074649B"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464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7276" w:rsidRPr="00B37276">
              <w:rPr>
                <w:rFonts w:ascii="Arial" w:hAnsi="Arial" w:cs="Arial"/>
                <w:b/>
                <w:sz w:val="20"/>
                <w:szCs w:val="20"/>
              </w:rPr>
              <w:t xml:space="preserve">Principal Investigator Name: 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276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D7" w14:textId="77777777" w:rsidTr="000F0EF7">
        <w:trPr>
          <w:trHeight w:val="576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D6" w14:textId="7F951963" w:rsidR="00B37276" w:rsidRPr="009E19B4" w:rsidRDefault="00795A01" w:rsidP="00A44EAC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</w:t>
            </w:r>
            <w:r w:rsidR="00B37276"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B4927">
              <w:rPr>
                <w:rFonts w:ascii="Arial" w:hAnsi="Arial" w:cs="Arial"/>
                <w:b/>
                <w:sz w:val="20"/>
                <w:szCs w:val="20"/>
              </w:rPr>
              <w:t>Description, in plain-language, of the research project, including the purpose of the research and the criteria for selecting particular records:</w:t>
            </w:r>
            <w:r w:rsidR="001E1C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1B492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DD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DC" w14:textId="7D3479E2" w:rsidR="00B37276" w:rsidRPr="009E19B4" w:rsidRDefault="00795A01" w:rsidP="00795A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="00B37276"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752D7">
              <w:rPr>
                <w:rFonts w:ascii="Arial" w:hAnsi="Arial" w:cs="Arial"/>
                <w:b/>
                <w:sz w:val="20"/>
                <w:szCs w:val="20"/>
              </w:rPr>
              <w:t>Description of the type of PHI that will be disclosed</w:t>
            </w:r>
            <w:r w:rsidRPr="00795A0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E5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E4" w14:textId="063FDB62" w:rsidR="00B37276" w:rsidRPr="009E19B4" w:rsidRDefault="00795A01" w:rsidP="00A44E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</w:t>
            </w:r>
            <w:r w:rsidR="00B37276"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752D7">
              <w:rPr>
                <w:rFonts w:ascii="Arial" w:hAnsi="Arial" w:cs="Arial"/>
                <w:b/>
                <w:sz w:val="20"/>
                <w:szCs w:val="20"/>
              </w:rPr>
              <w:t>Period of time that disclosur</w:t>
            </w:r>
            <w:r w:rsidR="00A44EAC">
              <w:rPr>
                <w:rFonts w:ascii="Arial" w:hAnsi="Arial" w:cs="Arial"/>
                <w:b/>
                <w:sz w:val="20"/>
                <w:szCs w:val="20"/>
              </w:rPr>
              <w:t>es are likely to occur:  Begin D</w:t>
            </w:r>
            <w:r w:rsidR="006752D7">
              <w:rPr>
                <w:rFonts w:ascii="Arial" w:hAnsi="Arial" w:cs="Arial"/>
                <w:b/>
                <w:sz w:val="20"/>
                <w:szCs w:val="20"/>
              </w:rPr>
              <w:t xml:space="preserve">ate: 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752D7">
              <w:rPr>
                <w:rFonts w:ascii="Arial" w:hAnsi="Arial" w:cs="Arial"/>
                <w:b/>
                <w:sz w:val="20"/>
                <w:szCs w:val="20"/>
              </w:rPr>
              <w:t xml:space="preserve">  Date</w:t>
            </w:r>
            <w:r w:rsidR="00A44EAC">
              <w:rPr>
                <w:rFonts w:ascii="Arial" w:hAnsi="Arial" w:cs="Arial"/>
                <w:b/>
                <w:sz w:val="20"/>
                <w:szCs w:val="20"/>
              </w:rPr>
              <w:t xml:space="preserve"> of Last Disclosure</w:t>
            </w:r>
            <w:r w:rsidR="006752D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6752D7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37276" w14:paraId="550D8EEB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EA" w14:textId="39061084" w:rsidR="00B37276" w:rsidRPr="009E19B4" w:rsidRDefault="00795A01" w:rsidP="00795A01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B37276"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3727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Contact information of the person or entity that sponsored the research</w:t>
            </w:r>
            <w:r w:rsidR="006B576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E1C0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95A01" w14:paraId="6C44005B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1543FCC0" w14:textId="7C801F61" w:rsidR="00795A01" w:rsidRPr="00297CC1" w:rsidRDefault="00795A01" w:rsidP="00F627A0">
            <w:pPr>
              <w:ind w:left="288" w:firstLine="4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795A0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 w:rsidRPr="00795A01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Pr="006951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95A01" w14:paraId="7F732FF7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48E7CB68" w14:textId="2BD57D74" w:rsidR="00795A01" w:rsidRPr="00297CC1" w:rsidRDefault="00795A01" w:rsidP="00F627A0">
            <w:pPr>
              <w:ind w:left="288" w:firstLine="4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69515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95A01" w14:paraId="2ED4872F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nil"/>
              <w:bottom w:val="dashed" w:sz="2" w:space="0" w:color="auto"/>
            </w:tcBorders>
            <w:vAlign w:val="center"/>
          </w:tcPr>
          <w:p w14:paraId="73416535" w14:textId="2C12355B" w:rsidR="00795A01" w:rsidRPr="00297CC1" w:rsidRDefault="00795A01" w:rsidP="00F627A0">
            <w:pPr>
              <w:ind w:left="288" w:firstLine="4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95A01" w14:paraId="550D8EF1" w14:textId="77777777" w:rsidTr="000D1587">
        <w:trPr>
          <w:trHeight w:val="331"/>
          <w:jc w:val="center"/>
        </w:trPr>
        <w:tc>
          <w:tcPr>
            <w:tcW w:w="10800" w:type="dxa"/>
            <w:tcBorders>
              <w:top w:val="dashed" w:sz="2" w:space="0" w:color="auto"/>
              <w:bottom w:val="nil"/>
            </w:tcBorders>
            <w:vAlign w:val="center"/>
          </w:tcPr>
          <w:p w14:paraId="550D8EF0" w14:textId="5E27BAFF" w:rsidR="00795A01" w:rsidRPr="009E19B4" w:rsidRDefault="00795A01" w:rsidP="00CD3D78">
            <w:pPr>
              <w:ind w:left="28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6</w:t>
            </w:r>
            <w:r w:rsidRPr="00297CC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95A01">
              <w:rPr>
                <w:rFonts w:ascii="Arial" w:hAnsi="Arial" w:cs="Arial"/>
                <w:b/>
                <w:sz w:val="20"/>
                <w:szCs w:val="20"/>
              </w:rPr>
              <w:t xml:space="preserve">Contact information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outside researchers to whom PHI will likely be disclosed</w:t>
            </w:r>
            <w:r w:rsidR="00D35335">
              <w:rPr>
                <w:rFonts w:ascii="Arial" w:hAnsi="Arial" w:cs="Arial"/>
                <w:b/>
                <w:sz w:val="20"/>
                <w:szCs w:val="20"/>
              </w:rPr>
              <w:t xml:space="preserve">. NOTE: Add this information when </w:t>
            </w:r>
            <w:r w:rsidR="00CD3D78">
              <w:rPr>
                <w:rFonts w:ascii="Arial" w:hAnsi="Arial" w:cs="Arial"/>
                <w:b/>
                <w:sz w:val="20"/>
                <w:szCs w:val="20"/>
              </w:rPr>
              <w:t xml:space="preserve">it is available. OSF requires information for maximum of three outside researchers. </w:t>
            </w:r>
          </w:p>
        </w:tc>
      </w:tr>
      <w:tr w:rsidR="00795A01" w14:paraId="50C71A9A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42C31345" w14:textId="02FE49E5" w:rsidR="00795A01" w:rsidRPr="00F627A0" w:rsidRDefault="00F627A0" w:rsidP="00F627A0">
            <w:pPr>
              <w:ind w:left="288" w:firstLine="49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0EF7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0F627A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5A01" w:rsidRPr="00F627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Outside Researcher</w:t>
            </w:r>
          </w:p>
        </w:tc>
      </w:tr>
      <w:tr w:rsidR="00795A01" w14:paraId="025F888E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776F42B8" w14:textId="7F08A02F" w:rsidR="00795A01" w:rsidRPr="00297CC1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="00795A01" w:rsidRPr="00795A0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95A01" w:rsidRPr="00795A01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95A01" w14:paraId="5D7235BA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26065EDE" w14:textId="64929F56" w:rsidR="00795A01" w:rsidRPr="00297CC1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</w:t>
            </w:r>
            <w:r w:rsidR="00795A01"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95A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A01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="00795A01" w:rsidRPr="0069515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95A01" w14:paraId="42A297DB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1841191" w14:textId="1F18BEDC" w:rsidR="00795A01" w:rsidRPr="00297CC1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 w:rsidR="00795A01"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95A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A01"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="00795A01"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3C2B2CF4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70BA7519" w14:textId="5729DE55" w:rsidR="00F627A0" w:rsidRPr="00F627A0" w:rsidRDefault="00F627A0" w:rsidP="00F627A0">
            <w:pPr>
              <w:ind w:left="288" w:firstLine="49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0EF7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F627A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Outside Researcher</w:t>
            </w:r>
          </w:p>
        </w:tc>
      </w:tr>
      <w:tr w:rsidR="00F627A0" w14:paraId="049650D8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D800D99" w14:textId="36B95A56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Pr="00795A0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Pr="00795A01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6EB134D0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30A96C6C" w14:textId="365259C4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</w:t>
            </w: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69515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4CCE7689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242C2685" w14:textId="13D9B478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7B6BB246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8AD4CE5" w14:textId="7C4336CC" w:rsidR="00F627A0" w:rsidRPr="00F627A0" w:rsidRDefault="00F627A0" w:rsidP="00F627A0">
            <w:pPr>
              <w:ind w:left="288" w:firstLine="49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0EF7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3</w:t>
            </w:r>
            <w:r w:rsidRPr="00F627A0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Outside Researcher</w:t>
            </w:r>
          </w:p>
        </w:tc>
      </w:tr>
      <w:tr w:rsidR="00F627A0" w14:paraId="1D87F405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0E0CD65A" w14:textId="203D9CFD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Pr="00795A0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Pr="00795A01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2E3C06CE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nil"/>
            </w:tcBorders>
            <w:vAlign w:val="center"/>
          </w:tcPr>
          <w:p w14:paraId="72227053" w14:textId="29E9A922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</w:t>
            </w: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69515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627A0" w14:paraId="3BF2A9EC" w14:textId="77777777" w:rsidTr="000F0EF7">
        <w:trPr>
          <w:trHeight w:val="360"/>
          <w:jc w:val="center"/>
        </w:trPr>
        <w:tc>
          <w:tcPr>
            <w:tcW w:w="10800" w:type="dxa"/>
            <w:tcBorders>
              <w:top w:val="nil"/>
              <w:bottom w:val="single" w:sz="4" w:space="0" w:color="auto"/>
            </w:tcBorders>
            <w:vAlign w:val="center"/>
          </w:tcPr>
          <w:p w14:paraId="17A1F9A3" w14:textId="7D9A39D3" w:rsidR="00F627A0" w:rsidRPr="0069515B" w:rsidRDefault="00F627A0" w:rsidP="00F627A0">
            <w:pPr>
              <w:ind w:left="288" w:firstLine="319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 w:rsidRPr="0069515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Telephone Number: 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9C15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354AFD2" w14:textId="58117F49" w:rsidR="0047075D" w:rsidRDefault="0047075D" w:rsidP="003A3B26">
      <w:pPr>
        <w:rPr>
          <w:rFonts w:ascii="Arial" w:hAnsi="Arial" w:cs="Arial"/>
          <w:sz w:val="8"/>
          <w:szCs w:val="8"/>
        </w:rPr>
      </w:pPr>
    </w:p>
    <w:p w14:paraId="147814E6" w14:textId="77777777" w:rsidR="0047075D" w:rsidRPr="0047075D" w:rsidRDefault="0047075D" w:rsidP="0047075D">
      <w:pPr>
        <w:rPr>
          <w:rFonts w:ascii="Arial" w:hAnsi="Arial" w:cs="Arial"/>
          <w:sz w:val="8"/>
          <w:szCs w:val="8"/>
        </w:rPr>
      </w:pPr>
    </w:p>
    <w:p w14:paraId="324CFBE5" w14:textId="472E7CC5" w:rsidR="00C369FB" w:rsidRPr="0047075D" w:rsidRDefault="0047075D" w:rsidP="0047075D">
      <w:pPr>
        <w:tabs>
          <w:tab w:val="left" w:pos="114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sectPr w:rsidR="00C369FB" w:rsidRPr="0047075D" w:rsidSect="002102D1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8F29" w14:textId="77777777" w:rsidR="00073933" w:rsidRDefault="00073933" w:rsidP="005F723A">
      <w:pPr>
        <w:spacing w:after="0" w:line="240" w:lineRule="auto"/>
      </w:pPr>
      <w:r>
        <w:separator/>
      </w:r>
    </w:p>
  </w:endnote>
  <w:endnote w:type="continuationSeparator" w:id="0">
    <w:p w14:paraId="550D8F2A" w14:textId="77777777" w:rsidR="00073933" w:rsidRDefault="00073933" w:rsidP="005F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0D8F2F" w14:textId="02853257" w:rsidR="00016544" w:rsidRPr="00813AF0" w:rsidRDefault="00016544" w:rsidP="00CB7B9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813AF0">
              <w:rPr>
                <w:rFonts w:ascii="Arial" w:hAnsi="Arial" w:cs="Arial"/>
                <w:sz w:val="18"/>
                <w:szCs w:val="18"/>
              </w:rPr>
              <w:t xml:space="preserve">Version: </w:t>
            </w:r>
            <w:r w:rsidR="00CD3D78">
              <w:rPr>
                <w:rFonts w:ascii="Arial" w:hAnsi="Arial" w:cs="Arial"/>
                <w:sz w:val="18"/>
                <w:szCs w:val="18"/>
              </w:rPr>
              <w:t>09/17/20</w:t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</w:r>
            <w:r w:rsidRPr="00813AF0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4A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13AF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4AB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13AF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8F27" w14:textId="77777777" w:rsidR="00073933" w:rsidRDefault="00073933" w:rsidP="005F723A">
      <w:pPr>
        <w:spacing w:after="0" w:line="240" w:lineRule="auto"/>
      </w:pPr>
      <w:r>
        <w:separator/>
      </w:r>
    </w:p>
  </w:footnote>
  <w:footnote w:type="continuationSeparator" w:id="0">
    <w:p w14:paraId="550D8F28" w14:textId="77777777" w:rsidR="00073933" w:rsidRDefault="00073933" w:rsidP="005F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8005"/>
    </w:tblGrid>
    <w:tr w:rsidR="00016544" w14:paraId="550D8F2D" w14:textId="77777777" w:rsidTr="009B17BC">
      <w:trPr>
        <w:trHeight w:val="1008"/>
      </w:trPr>
      <w:tc>
        <w:tcPr>
          <w:tcW w:w="2785" w:type="dxa"/>
        </w:tcPr>
        <w:p w14:paraId="550D8F2B" w14:textId="24786D10" w:rsidR="00016544" w:rsidRDefault="009E3EB4">
          <w:pPr>
            <w:pStyle w:val="Header"/>
          </w:pPr>
          <w:r>
            <w:rPr>
              <w:noProof/>
            </w:rPr>
            <w:drawing>
              <wp:inline distT="0" distB="0" distL="0" distR="0" wp14:anchorId="3AFCD01C" wp14:editId="0FC89F16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  <w:vAlign w:val="center"/>
        </w:tcPr>
        <w:p w14:paraId="550D8F2C" w14:textId="2017EF2C" w:rsidR="00016544" w:rsidRPr="006B5764" w:rsidRDefault="00BC0504" w:rsidP="00BC0504">
          <w:pPr>
            <w:pStyle w:val="Header"/>
            <w:rPr>
              <w:sz w:val="52"/>
              <w:szCs w:val="52"/>
            </w:rPr>
          </w:pPr>
          <w:r w:rsidRPr="00860592">
            <w:rPr>
              <w:sz w:val="48"/>
              <w:szCs w:val="48"/>
            </w:rPr>
            <w:t xml:space="preserve">PHI Disclosure </w:t>
          </w:r>
          <w:r w:rsidR="00860592" w:rsidRPr="00860592">
            <w:rPr>
              <w:sz w:val="48"/>
              <w:szCs w:val="48"/>
            </w:rPr>
            <w:t xml:space="preserve">for Research </w:t>
          </w:r>
          <w:r w:rsidR="005D7A2B">
            <w:rPr>
              <w:sz w:val="48"/>
              <w:szCs w:val="48"/>
            </w:rPr>
            <w:t xml:space="preserve">Alternative </w:t>
          </w:r>
          <w:r w:rsidRPr="00860592">
            <w:rPr>
              <w:sz w:val="48"/>
              <w:szCs w:val="48"/>
            </w:rPr>
            <w:t xml:space="preserve">Accounting </w:t>
          </w:r>
          <w:r w:rsidR="009B17BC" w:rsidRPr="00860592">
            <w:rPr>
              <w:sz w:val="48"/>
              <w:szCs w:val="48"/>
            </w:rPr>
            <w:t>Form</w:t>
          </w:r>
          <w:r w:rsidRPr="00860592">
            <w:rPr>
              <w:sz w:val="48"/>
              <w:szCs w:val="48"/>
            </w:rPr>
            <w:t xml:space="preserve"> </w:t>
          </w:r>
          <w:r w:rsidRPr="00BC0504">
            <w:rPr>
              <w:sz w:val="36"/>
              <w:szCs w:val="36"/>
            </w:rPr>
            <w:t>(</w:t>
          </w:r>
          <w:r w:rsidR="00255B98" w:rsidRPr="00BC0504">
            <w:rPr>
              <w:sz w:val="36"/>
              <w:szCs w:val="36"/>
            </w:rPr>
            <w:t>50+</w:t>
          </w:r>
          <w:r w:rsidR="008200A5" w:rsidRPr="00BC0504">
            <w:rPr>
              <w:sz w:val="36"/>
              <w:szCs w:val="36"/>
            </w:rPr>
            <w:t xml:space="preserve"> Individual</w:t>
          </w:r>
          <w:r w:rsidR="00255B98" w:rsidRPr="00BC0504">
            <w:rPr>
              <w:sz w:val="36"/>
              <w:szCs w:val="36"/>
            </w:rPr>
            <w:t>s</w:t>
          </w:r>
          <w:r w:rsidRPr="00BC0504">
            <w:rPr>
              <w:sz w:val="36"/>
              <w:szCs w:val="36"/>
            </w:rPr>
            <w:t>)</w:t>
          </w:r>
        </w:p>
      </w:tc>
    </w:tr>
  </w:tbl>
  <w:p w14:paraId="550D8F2E" w14:textId="33E4C1FC" w:rsidR="00016544" w:rsidRPr="009B17BC" w:rsidRDefault="0001654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4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7565"/>
    <w:multiLevelType w:val="hybridMultilevel"/>
    <w:tmpl w:val="87F06BDC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326EED6A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06E4"/>
    <w:multiLevelType w:val="hybridMultilevel"/>
    <w:tmpl w:val="14D2F9BE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6BDB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6558"/>
    <w:multiLevelType w:val="hybridMultilevel"/>
    <w:tmpl w:val="CD4A0D9C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440D"/>
    <w:multiLevelType w:val="hybridMultilevel"/>
    <w:tmpl w:val="6B2E357A"/>
    <w:lvl w:ilvl="0" w:tplc="326EED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1387940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6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1727"/>
    <w:multiLevelType w:val="hybridMultilevel"/>
    <w:tmpl w:val="284A1220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D2E53"/>
    <w:multiLevelType w:val="hybridMultilevel"/>
    <w:tmpl w:val="F5BE18C8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44537"/>
    <w:multiLevelType w:val="hybridMultilevel"/>
    <w:tmpl w:val="939E9764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6"/>
  </w:num>
  <w:num w:numId="5">
    <w:abstractNumId w:val="27"/>
  </w:num>
  <w:num w:numId="6">
    <w:abstractNumId w:val="28"/>
  </w:num>
  <w:num w:numId="7">
    <w:abstractNumId w:val="23"/>
  </w:num>
  <w:num w:numId="8">
    <w:abstractNumId w:val="16"/>
  </w:num>
  <w:num w:numId="9">
    <w:abstractNumId w:val="26"/>
  </w:num>
  <w:num w:numId="10">
    <w:abstractNumId w:val="17"/>
  </w:num>
  <w:num w:numId="11">
    <w:abstractNumId w:val="25"/>
  </w:num>
  <w:num w:numId="12">
    <w:abstractNumId w:val="10"/>
  </w:num>
  <w:num w:numId="13">
    <w:abstractNumId w:val="13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7"/>
  </w:num>
  <w:num w:numId="19">
    <w:abstractNumId w:val="21"/>
  </w:num>
  <w:num w:numId="20">
    <w:abstractNumId w:val="2"/>
  </w:num>
  <w:num w:numId="21">
    <w:abstractNumId w:val="29"/>
  </w:num>
  <w:num w:numId="22">
    <w:abstractNumId w:val="24"/>
  </w:num>
  <w:num w:numId="23">
    <w:abstractNumId w:val="3"/>
  </w:num>
  <w:num w:numId="24">
    <w:abstractNumId w:val="15"/>
  </w:num>
  <w:num w:numId="25">
    <w:abstractNumId w:val="1"/>
  </w:num>
  <w:num w:numId="26">
    <w:abstractNumId w:val="4"/>
  </w:num>
  <w:num w:numId="27">
    <w:abstractNumId w:val="0"/>
  </w:num>
  <w:num w:numId="28">
    <w:abstractNumId w:val="9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lzj1NTkRh0HIJDpohDt49ruMH0fMz52iOEceKNZucDk5m+Jmo/OebONY5pKRDB+8x+xNvYdfDynPI0+FS/QPg==" w:salt="f6RS8IYNfQtHnVBMnWbgiw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A"/>
    <w:rsid w:val="00004514"/>
    <w:rsid w:val="000100EB"/>
    <w:rsid w:val="00014583"/>
    <w:rsid w:val="0001539A"/>
    <w:rsid w:val="00016544"/>
    <w:rsid w:val="00033076"/>
    <w:rsid w:val="0004168E"/>
    <w:rsid w:val="00051017"/>
    <w:rsid w:val="00052E48"/>
    <w:rsid w:val="00073933"/>
    <w:rsid w:val="00084633"/>
    <w:rsid w:val="00096D5B"/>
    <w:rsid w:val="000A2F45"/>
    <w:rsid w:val="000C02B5"/>
    <w:rsid w:val="000C1316"/>
    <w:rsid w:val="000D1587"/>
    <w:rsid w:val="000E00BF"/>
    <w:rsid w:val="000E6C83"/>
    <w:rsid w:val="000F0EF7"/>
    <w:rsid w:val="000F63AB"/>
    <w:rsid w:val="000F7548"/>
    <w:rsid w:val="00101F60"/>
    <w:rsid w:val="00102DCB"/>
    <w:rsid w:val="00106D2B"/>
    <w:rsid w:val="00113C5F"/>
    <w:rsid w:val="00130F73"/>
    <w:rsid w:val="00144215"/>
    <w:rsid w:val="00161B7D"/>
    <w:rsid w:val="00162DE8"/>
    <w:rsid w:val="0016364F"/>
    <w:rsid w:val="00183FAC"/>
    <w:rsid w:val="00193CD7"/>
    <w:rsid w:val="001A2810"/>
    <w:rsid w:val="001B4927"/>
    <w:rsid w:val="001D2BDC"/>
    <w:rsid w:val="001D4522"/>
    <w:rsid w:val="001D4D4D"/>
    <w:rsid w:val="001E1C07"/>
    <w:rsid w:val="002102D1"/>
    <w:rsid w:val="00220304"/>
    <w:rsid w:val="002460D3"/>
    <w:rsid w:val="00250207"/>
    <w:rsid w:val="00250420"/>
    <w:rsid w:val="00255B98"/>
    <w:rsid w:val="002613F8"/>
    <w:rsid w:val="00273DAA"/>
    <w:rsid w:val="00274C5D"/>
    <w:rsid w:val="00281CA4"/>
    <w:rsid w:val="00297CC1"/>
    <w:rsid w:val="002B4202"/>
    <w:rsid w:val="002C1470"/>
    <w:rsid w:val="002C7C96"/>
    <w:rsid w:val="002E133E"/>
    <w:rsid w:val="002E36D5"/>
    <w:rsid w:val="00302EF5"/>
    <w:rsid w:val="00303F32"/>
    <w:rsid w:val="00336EA2"/>
    <w:rsid w:val="003921BF"/>
    <w:rsid w:val="003A032A"/>
    <w:rsid w:val="003A3B26"/>
    <w:rsid w:val="003B2B09"/>
    <w:rsid w:val="003B5019"/>
    <w:rsid w:val="003E5EDA"/>
    <w:rsid w:val="00411E32"/>
    <w:rsid w:val="0042519A"/>
    <w:rsid w:val="00443B39"/>
    <w:rsid w:val="004465F5"/>
    <w:rsid w:val="00467A4B"/>
    <w:rsid w:val="0047075D"/>
    <w:rsid w:val="00497815"/>
    <w:rsid w:val="004A0793"/>
    <w:rsid w:val="004B0673"/>
    <w:rsid w:val="004B2702"/>
    <w:rsid w:val="004B37CA"/>
    <w:rsid w:val="004C397A"/>
    <w:rsid w:val="004D679C"/>
    <w:rsid w:val="005032E3"/>
    <w:rsid w:val="00526E7C"/>
    <w:rsid w:val="00527D13"/>
    <w:rsid w:val="00561D30"/>
    <w:rsid w:val="00562A4E"/>
    <w:rsid w:val="00564A09"/>
    <w:rsid w:val="0056609C"/>
    <w:rsid w:val="00567A75"/>
    <w:rsid w:val="005765C9"/>
    <w:rsid w:val="005845D2"/>
    <w:rsid w:val="00591B5E"/>
    <w:rsid w:val="005A548D"/>
    <w:rsid w:val="005A6695"/>
    <w:rsid w:val="005B1F6C"/>
    <w:rsid w:val="005B5AC5"/>
    <w:rsid w:val="005C1BA1"/>
    <w:rsid w:val="005D3E28"/>
    <w:rsid w:val="005D7A2B"/>
    <w:rsid w:val="005F5D69"/>
    <w:rsid w:val="005F723A"/>
    <w:rsid w:val="00610BAD"/>
    <w:rsid w:val="00625469"/>
    <w:rsid w:val="00637CBF"/>
    <w:rsid w:val="0064037A"/>
    <w:rsid w:val="006450D7"/>
    <w:rsid w:val="00654226"/>
    <w:rsid w:val="00654957"/>
    <w:rsid w:val="00660B7B"/>
    <w:rsid w:val="006752D7"/>
    <w:rsid w:val="0069515B"/>
    <w:rsid w:val="006B5764"/>
    <w:rsid w:val="006F41D5"/>
    <w:rsid w:val="00701B03"/>
    <w:rsid w:val="00724530"/>
    <w:rsid w:val="00742888"/>
    <w:rsid w:val="0074649B"/>
    <w:rsid w:val="007510D7"/>
    <w:rsid w:val="00765B0A"/>
    <w:rsid w:val="00767055"/>
    <w:rsid w:val="007779C8"/>
    <w:rsid w:val="00785A63"/>
    <w:rsid w:val="00786A27"/>
    <w:rsid w:val="00795A01"/>
    <w:rsid w:val="007A342B"/>
    <w:rsid w:val="007B4B8E"/>
    <w:rsid w:val="007B7D8F"/>
    <w:rsid w:val="007C2B62"/>
    <w:rsid w:val="007D2995"/>
    <w:rsid w:val="007E0681"/>
    <w:rsid w:val="008068B3"/>
    <w:rsid w:val="00813AF0"/>
    <w:rsid w:val="008200A5"/>
    <w:rsid w:val="00835CDD"/>
    <w:rsid w:val="00842E47"/>
    <w:rsid w:val="00860592"/>
    <w:rsid w:val="0089617A"/>
    <w:rsid w:val="008B074B"/>
    <w:rsid w:val="008B3083"/>
    <w:rsid w:val="008D5E2A"/>
    <w:rsid w:val="008E11C1"/>
    <w:rsid w:val="008E30AE"/>
    <w:rsid w:val="008E3D05"/>
    <w:rsid w:val="008F40B2"/>
    <w:rsid w:val="008F7499"/>
    <w:rsid w:val="009000BF"/>
    <w:rsid w:val="009040EB"/>
    <w:rsid w:val="009115D0"/>
    <w:rsid w:val="00917DB9"/>
    <w:rsid w:val="00923484"/>
    <w:rsid w:val="0092386C"/>
    <w:rsid w:val="00925C79"/>
    <w:rsid w:val="00943A3A"/>
    <w:rsid w:val="00950AE0"/>
    <w:rsid w:val="009836B7"/>
    <w:rsid w:val="00984960"/>
    <w:rsid w:val="009867FB"/>
    <w:rsid w:val="009A416A"/>
    <w:rsid w:val="009B17BC"/>
    <w:rsid w:val="009C152D"/>
    <w:rsid w:val="009E19B4"/>
    <w:rsid w:val="009E2C51"/>
    <w:rsid w:val="009E3EB4"/>
    <w:rsid w:val="009E56D8"/>
    <w:rsid w:val="009F3D84"/>
    <w:rsid w:val="00A0001B"/>
    <w:rsid w:val="00A00E40"/>
    <w:rsid w:val="00A105A4"/>
    <w:rsid w:val="00A245FE"/>
    <w:rsid w:val="00A30604"/>
    <w:rsid w:val="00A34590"/>
    <w:rsid w:val="00A34AD0"/>
    <w:rsid w:val="00A40644"/>
    <w:rsid w:val="00A42895"/>
    <w:rsid w:val="00A44EAC"/>
    <w:rsid w:val="00A5415D"/>
    <w:rsid w:val="00A71350"/>
    <w:rsid w:val="00A869AC"/>
    <w:rsid w:val="00A86C61"/>
    <w:rsid w:val="00AC45CA"/>
    <w:rsid w:val="00AF22C3"/>
    <w:rsid w:val="00B04999"/>
    <w:rsid w:val="00B06D12"/>
    <w:rsid w:val="00B23A75"/>
    <w:rsid w:val="00B37276"/>
    <w:rsid w:val="00B52B95"/>
    <w:rsid w:val="00B81E2F"/>
    <w:rsid w:val="00B8485A"/>
    <w:rsid w:val="00B93780"/>
    <w:rsid w:val="00B97295"/>
    <w:rsid w:val="00BB1C14"/>
    <w:rsid w:val="00BC0504"/>
    <w:rsid w:val="00BD107D"/>
    <w:rsid w:val="00C0493D"/>
    <w:rsid w:val="00C07BDC"/>
    <w:rsid w:val="00C20722"/>
    <w:rsid w:val="00C3585B"/>
    <w:rsid w:val="00C369FB"/>
    <w:rsid w:val="00C63F51"/>
    <w:rsid w:val="00C777E7"/>
    <w:rsid w:val="00CA28EB"/>
    <w:rsid w:val="00CB7B9A"/>
    <w:rsid w:val="00CC018A"/>
    <w:rsid w:val="00CC566B"/>
    <w:rsid w:val="00CD3D78"/>
    <w:rsid w:val="00CF1E95"/>
    <w:rsid w:val="00CF304E"/>
    <w:rsid w:val="00CF47BC"/>
    <w:rsid w:val="00D3419D"/>
    <w:rsid w:val="00D35335"/>
    <w:rsid w:val="00D36DBA"/>
    <w:rsid w:val="00D44628"/>
    <w:rsid w:val="00D52AEB"/>
    <w:rsid w:val="00D64DA0"/>
    <w:rsid w:val="00D80ACE"/>
    <w:rsid w:val="00D87585"/>
    <w:rsid w:val="00D944EF"/>
    <w:rsid w:val="00D94FE2"/>
    <w:rsid w:val="00D96A81"/>
    <w:rsid w:val="00DE1899"/>
    <w:rsid w:val="00DE79B6"/>
    <w:rsid w:val="00DF0FB7"/>
    <w:rsid w:val="00E13849"/>
    <w:rsid w:val="00E155AC"/>
    <w:rsid w:val="00E36FD6"/>
    <w:rsid w:val="00E377DC"/>
    <w:rsid w:val="00E562E7"/>
    <w:rsid w:val="00E65DBE"/>
    <w:rsid w:val="00E72736"/>
    <w:rsid w:val="00E87D39"/>
    <w:rsid w:val="00E95AF8"/>
    <w:rsid w:val="00EB414A"/>
    <w:rsid w:val="00EC4AB4"/>
    <w:rsid w:val="00ED20B0"/>
    <w:rsid w:val="00ED4941"/>
    <w:rsid w:val="00EF42D7"/>
    <w:rsid w:val="00EF7A92"/>
    <w:rsid w:val="00F00B32"/>
    <w:rsid w:val="00F063D8"/>
    <w:rsid w:val="00F42963"/>
    <w:rsid w:val="00F475A8"/>
    <w:rsid w:val="00F559F6"/>
    <w:rsid w:val="00F627A0"/>
    <w:rsid w:val="00F65521"/>
    <w:rsid w:val="00F66721"/>
    <w:rsid w:val="00F8473A"/>
    <w:rsid w:val="00F97DAF"/>
    <w:rsid w:val="00F97DCE"/>
    <w:rsid w:val="00FB0517"/>
    <w:rsid w:val="00FB10DE"/>
    <w:rsid w:val="00FC354E"/>
    <w:rsid w:val="00FC5597"/>
    <w:rsid w:val="00FD19B3"/>
    <w:rsid w:val="00FD6C6A"/>
    <w:rsid w:val="00FE33E2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50D8EB6"/>
  <w15:chartTrackingRefBased/>
  <w15:docId w15:val="{540F7587-B621-49F5-A25B-EDF179E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sfhealthcare.org/filer/canonical/1526052650/737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ley.E.Jones@osfhealthcar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sfhealthcare.org/filer/canonical/1517583353/665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4818ACA242458A27AAED264F3B0D" ma:contentTypeVersion="0" ma:contentTypeDescription="Create a new document." ma:contentTypeScope="" ma:versionID="b7dc68f24b8cc00114eab6696e97692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81A6F6A-ADBC-453C-ADEF-31A8DF373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16867-FF85-4D6A-AC0E-61BC06BB54B4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09576F-B6D3-48C8-9559-D15F89709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Michael W.</dc:creator>
  <cp:keywords/>
  <dc:description/>
  <cp:lastModifiedBy>Bailey, Michael W.</cp:lastModifiedBy>
  <cp:revision>3</cp:revision>
  <cp:lastPrinted>2017-04-04T17:53:00Z</cp:lastPrinted>
  <dcterms:created xsi:type="dcterms:W3CDTF">2020-09-17T18:56:00Z</dcterms:created>
  <dcterms:modified xsi:type="dcterms:W3CDTF">2020-09-30T15:18:00Z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0x010100BCF74818ACA242458A27AAED264F3B0D</vt:lpwstr>
  </property>
</Properties>
</file>